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Kuesioner Pemahaman Tentang Peran Resiliensi diri Untuk Meningkatkan Perilaku Adaptif Pada Remaja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Petunjuk pengerjaan silahkan saudara berikan jawaban saudara yang menurut saudara benar pada jawaban “ Ya “ atau “ Tidak “ dengan mem</w:t>
      </w:r>
      <w:r w:rsidDel="00000000" w:rsidR="00000000" w:rsidRPr="00000000">
        <w:rPr>
          <w:rFonts w:ascii="Gungsuh" w:cs="Gungsuh" w:eastAsia="Gungsuh" w:hAnsi="Gungsuh"/>
          <w:rtl w:val="0"/>
        </w:rPr>
        <w:t xml:space="preserve">beri tanda centang (√) pada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salah satu dari pernyataan tersebut. 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5"/>
        <w:gridCol w:w="5265"/>
        <w:gridCol w:w="1635"/>
        <w:gridCol w:w="1455"/>
        <w:tblGridChange w:id="0">
          <w:tblGrid>
            <w:gridCol w:w="585"/>
            <w:gridCol w:w="5265"/>
            <w:gridCol w:w="1635"/>
            <w:gridCol w:w="1455"/>
          </w:tblGrid>
        </w:tblGridChange>
      </w:tblGrid>
      <w:tr>
        <w:trPr>
          <w:cantSplit w:val="0"/>
          <w:trHeight w:val="43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Pertanyaan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Ya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Tidak </w:t>
            </w:r>
          </w:p>
        </w:tc>
      </w:tr>
      <w:tr>
        <w:trPr>
          <w:cantSplit w:val="0"/>
          <w:trHeight w:val="1112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pBdr>
                <w:top w:color="374151" w:space="0" w:sz="0" w:val="none"/>
                <w:left w:color="374151" w:space="0" w:sz="0" w:val="none"/>
                <w:bottom w:color="374151" w:space="0" w:sz="0" w:val="none"/>
                <w:right w:color="374151" w:space="0" w:sz="0" w:val="none"/>
                <w:between w:color="374151" w:space="0" w:sz="0" w:val="none"/>
              </w:pBdr>
              <w:spacing w:after="420" w:before="12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penyesuaian diri ( perilaku adaptif ) membantu seseorang menyesuaikan diri dengan lingkungannya?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daya juang (resiliensi) diri dapat membantu seseorang menghadapi tekanan atau masalah sehari-hari?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penyesuaian diri (perilaku adaptif) dipengaruhi oleh kemampuan daya juang (resiliensi) seseorang?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daya juang (resiliensi) diri dapat di kembangkan melalui pengalaman hidup?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anda percaya bahwa seseorang dengan daya juang (resiliensi) tinggi lebih mudah beradaptasi dengan perubahan?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penyesuaian diri (perilaku adaptif) penting untuk membantu seseorang menghadapi tantangan dalam kehidupan?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daya juang (resiliensi) dapat membantu seseorang mengelola emosinya dalam situasi sulit?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anda memahami bahwa daya juang (resiliensi diri) adalah kemampuan untuk bangkit dari kegagalan?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penyesuaian diri (perilaku adaptif) membantu seseorang mengatasi perubahan lingkungan yang tidak terduga?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anda merasa bahwa daya juang (resiliensi diri) adalah keterampilan yang penting untuk masa depan?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anda merasa bahwa daya juang (resiliensi diri) berperan dalam membantu individu  mengelola tekanan sosial?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penyesuaian diri (perilaku  adaptif) adalah pelampiasan dari seseorang karena orang-orang di sekitarnya?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Seseorang perlu memiliki kemampuan untuk menyesuaikan diri dengan norma atau standar yang ada di lingkungan sosialnya?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Daya juang (Resiliensi) yang tinggi akan cenderung lebih mampu menghadapi tantangan dan stres dalam kehidupannya?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Status ekonomi mempengaruhi terjadinya penyesuaian diri (perilaku adaptif) dan daya juang (resiliensi) individu?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Kepribadian seseorang yang berbeda-beda mempengaruhi terjadinya penyesuaian diri (perilaku adaptif) dan daya juang (resiliensi) individu?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Apakah faktor keluarga penting dalam membentuk penyesuaian diri?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Meningkatkan ketahanan individu dan menurunkan tingkat stres adalah cara efikasi diri yang baik?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Adanya keterampilan yang baik dalam berinteraksi untuk beradaptasi dengan penyesuaian diri (perilaku adaptif)?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Individu yang berhasil memenuhi kebutuhan dan menyelesaikan masalahnya, maka akan terjadinya perilaku yang adaptif?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Kuesioner tentang evaluasi kegiatan psikoedukasi</w:t>
      </w:r>
    </w:p>
    <w:p w:rsidR="00000000" w:rsidDel="00000000" w:rsidP="00000000" w:rsidRDefault="00000000" w:rsidRPr="00000000" w14:paraId="0000005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firstLine="72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Petunjuk pengerjaan nyatakanlah penilaian Anda terhadap penyelenggaraan kegiatan ini dengan cara silahkan saudara memilih antara jawaban “1”, “2”, “3” di bawah salah satu kolom bilangan skala penilaian setiap pernyataan </w:t>
      </w:r>
    </w:p>
    <w:p w:rsidR="00000000" w:rsidDel="00000000" w:rsidP="00000000" w:rsidRDefault="00000000" w:rsidRPr="00000000" w14:paraId="0000006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1= sangat memuaskan</w:t>
      </w:r>
    </w:p>
    <w:p w:rsidR="00000000" w:rsidDel="00000000" w:rsidP="00000000" w:rsidRDefault="00000000" w:rsidRPr="00000000" w14:paraId="0000006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2= memuaskan</w:t>
      </w:r>
    </w:p>
    <w:p w:rsidR="00000000" w:rsidDel="00000000" w:rsidP="00000000" w:rsidRDefault="00000000" w:rsidRPr="00000000" w14:paraId="0000006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3= kurang memuaskan</w:t>
      </w:r>
    </w:p>
    <w:p w:rsidR="00000000" w:rsidDel="00000000" w:rsidP="00000000" w:rsidRDefault="00000000" w:rsidRPr="00000000" w14:paraId="0000006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0"/>
        <w:gridCol w:w="5430"/>
        <w:gridCol w:w="1005"/>
        <w:gridCol w:w="1005"/>
        <w:gridCol w:w="1005"/>
        <w:tblGridChange w:id="0">
          <w:tblGrid>
            <w:gridCol w:w="570"/>
            <w:gridCol w:w="5430"/>
            <w:gridCol w:w="1005"/>
            <w:gridCol w:w="1005"/>
            <w:gridCol w:w="100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. 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Aspek yang dinilai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Skala Penilaian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Pemberian penjelasan tentang tujuan kegiatan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Ketepatan waktu dalam memulai kegiatan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Ketepatan waktu dalam mengakhiri kegiatan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Materi dapat diterima dan diterapkan dengan mudah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Kejelasan suara narasumber dalam berbicara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Narasumber menguasai materi yang disampaikan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Narasumber menyajikan materinya dengan jelas dan</w:t>
            </w:r>
          </w:p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berurutan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Narasumber memberikan kesempatan tanya jawab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Kejelasan narasumber dalam mengajukan pertanyaan kepada peserta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Kejelasan narasumber dalam memberikan jawaban</w:t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terhadap setiap pertanyaan yang diajukan peserta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Interaksi narasumber dengan peserta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Sarana dan prasarana kegiatan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